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"/>
        <w:bidiVisual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6A76D5" w14:paraId="63D8E112" w14:textId="77777777" w:rsidTr="006A76D5">
        <w:trPr>
          <w:trHeight w:val="12509"/>
        </w:trPr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E71DF" w14:textId="77777777" w:rsidR="006A76D5" w:rsidRDefault="006A76D5" w:rsidP="006A76D5">
            <w:pPr>
              <w:jc w:val="center"/>
              <w:rPr>
                <w:rtl/>
              </w:rPr>
            </w:pPr>
          </w:p>
          <w:p w14:paraId="67A3348D" w14:textId="77777777" w:rsidR="006A76D5" w:rsidRDefault="006A76D5" w:rsidP="006A76D5">
            <w:pPr>
              <w:jc w:val="center"/>
              <w:rPr>
                <w:rtl/>
              </w:rPr>
            </w:pPr>
          </w:p>
          <w:p w14:paraId="7B23FC6E" w14:textId="5DA00458" w:rsidR="006A76D5" w:rsidRDefault="00A2039B" w:rsidP="006A76D5">
            <w:pPr>
              <w:jc w:val="center"/>
              <w:rPr>
                <w:rtl/>
              </w:rPr>
            </w:pPr>
            <w:r>
              <w:rPr>
                <w:noProof/>
                <w:rtl/>
                <w:lang w:val="fa-IR"/>
              </w:rPr>
              <w:drawing>
                <wp:inline distT="0" distB="0" distL="0" distR="0" wp14:anchorId="5ED398B5" wp14:editId="10C6113D">
                  <wp:extent cx="2830830" cy="2122373"/>
                  <wp:effectExtent l="0" t="0" r="7620" b="0"/>
                  <wp:docPr id="4406314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31421" name="Picture 4406314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321" cy="214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807CA" w14:textId="77777777" w:rsidR="006A76D5" w:rsidRPr="009D6FCB" w:rsidRDefault="006A76D5" w:rsidP="006A76D5">
            <w:pPr>
              <w:jc w:val="center"/>
              <w:rPr>
                <w:rFonts w:cs="B Titr"/>
                <w:rtl/>
              </w:rPr>
            </w:pPr>
            <w:r w:rsidRPr="009D6FCB">
              <w:rPr>
                <w:rFonts w:cs="B Titr" w:hint="cs"/>
                <w:rtl/>
              </w:rPr>
              <w:t>شیوه تدوین چکیده مقالات</w:t>
            </w:r>
          </w:p>
          <w:p w14:paraId="196FA5BB" w14:textId="77777777" w:rsidR="006A76D5" w:rsidRDefault="006A76D5" w:rsidP="006A76D5">
            <w:pPr>
              <w:rPr>
                <w:rtl/>
              </w:rPr>
            </w:pPr>
          </w:p>
          <w:p w14:paraId="6B35A623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خلاصه مقاله شامل بخش های عنوان، نام نویسندگان، موضوع مقاله، متن خلاصه مقاله و کلمات کلیدی باشد.</w:t>
            </w:r>
          </w:p>
          <w:p w14:paraId="04337731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موضوع خلاصه مقاله باید حتما براساس فهرست موضوعات از پیش تعیین شده باشد و چنانچه موضوع در قالب یکی از موضوعات مذکور نمی گنجد عنوان متفرقه انتخاب گردد.</w:t>
            </w:r>
          </w:p>
          <w:p w14:paraId="45704A9F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تعداد کلمات 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>00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کلمه</w:t>
            </w:r>
          </w:p>
          <w:p w14:paraId="7FEB9BF6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درج نام نویسندگان</w:t>
            </w:r>
          </w:p>
          <w:p w14:paraId="0CCB2348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واژه های کلیدی حداکثر 5-3 کلمه </w:t>
            </w:r>
          </w:p>
          <w:p w14:paraId="68153ED2" w14:textId="77777777" w:rsidR="006A76D5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درج ارائه دهنده چنانچه شخصی غیر از نویسنده باشد.</w:t>
            </w:r>
          </w:p>
          <w:p w14:paraId="1217EAF0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هنگام ثبت مقاله نویسندگان می توانند نوع ارائه (پوستر یا سخنرانی)را تعیین کنند.</w:t>
            </w:r>
          </w:p>
          <w:p w14:paraId="3A9CBB33" w14:textId="77777777" w:rsidR="006A76D5" w:rsidRPr="00815A66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rPr>
                <w:rFonts w:cs="B Nazanin"/>
                <w:sz w:val="24"/>
                <w:szCs w:val="24"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در هنگام ثبت خلاصه مقاله، باید فرد ارائه دهنده( بصورت سخنرانی یا پوستر) مشخص باشد.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>چنانچه پس از پذیرش خلاصه مقاله به هر دلیل فرد ارائه دهنده مقاله تغییر یابدکمیته برگزار کننده نسبت به تغییر زمان و مکان ارائه و نوع 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ائه (پوستر یا سخنرانی) آزاد است.                                                                             </w:t>
            </w:r>
            <w:r w:rsidRPr="00815A66">
              <w:rPr>
                <w:rFonts w:cs="B Nazanin" w:hint="cs"/>
                <w:sz w:val="24"/>
                <w:szCs w:val="24"/>
                <w:rtl/>
              </w:rPr>
              <w:t>جهت حفظ احترام شرکت کنندگان و سخنرانان از تغییر نام ارائه دهنده مقاله جداً پرهیز گردد</w:t>
            </w:r>
          </w:p>
          <w:p w14:paraId="29C66E58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قلم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 نگارش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برای 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فارسی </w:t>
            </w:r>
            <w:r w:rsidRPr="006A5904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6A5904">
              <w:rPr>
                <w:rFonts w:asciiTheme="majorBidi" w:hAnsiTheme="majorBidi" w:cs="B Nazanin"/>
                <w:sz w:val="24"/>
                <w:szCs w:val="24"/>
              </w:rPr>
              <w:t>Zar</w:t>
            </w:r>
            <w:proofErr w:type="spellEnd"/>
            <w:r w:rsidRPr="006A5904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6A590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برای </w:t>
            </w:r>
            <w:r w:rsidRPr="006A5904">
              <w:rPr>
                <w:rFonts w:cs="B Nazanin" w:hint="cs"/>
                <w:sz w:val="24"/>
                <w:szCs w:val="24"/>
                <w:rtl/>
              </w:rPr>
              <w:t xml:space="preserve">لاتین </w:t>
            </w:r>
            <w:r w:rsidRPr="006A5904">
              <w:rPr>
                <w:rFonts w:ascii="Times New Roman" w:hAnsi="Times New Roman" w:cs="B Nazanin"/>
                <w:sz w:val="24"/>
                <w:szCs w:val="24"/>
              </w:rPr>
              <w:t>Times New Roman</w:t>
            </w:r>
          </w:p>
          <w:p w14:paraId="3C83DF24" w14:textId="77777777" w:rsidR="006A76D5" w:rsidRPr="006A5904" w:rsidRDefault="006A76D5" w:rsidP="006A76D5">
            <w:pPr>
              <w:pStyle w:val="ListParagraph"/>
              <w:numPr>
                <w:ilvl w:val="0"/>
                <w:numId w:val="1"/>
              </w:numPr>
              <w:tabs>
                <w:tab w:val="left" w:pos="984"/>
              </w:tabs>
              <w:ind w:right="724"/>
              <w:jc w:val="both"/>
              <w:rPr>
                <w:rFonts w:cs="B Nazanin"/>
                <w:sz w:val="24"/>
                <w:szCs w:val="24"/>
                <w:rtl/>
              </w:rPr>
            </w:pPr>
            <w:r w:rsidRPr="006A5904">
              <w:rPr>
                <w:rFonts w:cs="B Nazanin" w:hint="cs"/>
                <w:sz w:val="24"/>
                <w:szCs w:val="24"/>
                <w:rtl/>
              </w:rPr>
              <w:t>چنانچه مشخص گردد مقاله ای از مقالات دیگر کپی برداری شده است در هر مقطع زمانی از لیست مقالات حذف خواهد شد.</w:t>
            </w:r>
          </w:p>
          <w:p w14:paraId="2A143242" w14:textId="77777777" w:rsidR="006A76D5" w:rsidRPr="001869C1" w:rsidRDefault="006A76D5" w:rsidP="006A76D5">
            <w:pPr>
              <w:tabs>
                <w:tab w:val="left" w:pos="984"/>
              </w:tabs>
              <w:jc w:val="center"/>
              <w:rPr>
                <w:rtl/>
              </w:rPr>
            </w:pPr>
          </w:p>
        </w:tc>
      </w:tr>
    </w:tbl>
    <w:p w14:paraId="084EAAF9" w14:textId="44A6BCA3" w:rsidR="001869C1" w:rsidRDefault="001869C1"/>
    <w:p w14:paraId="48581DE3" w14:textId="77777777" w:rsidR="001869C1" w:rsidRDefault="001869C1"/>
    <w:sectPr w:rsidR="001869C1" w:rsidSect="002863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87C1" w14:textId="77777777" w:rsidR="00485A26" w:rsidRDefault="00485A26" w:rsidP="007578C3">
      <w:pPr>
        <w:spacing w:after="0" w:line="240" w:lineRule="auto"/>
      </w:pPr>
      <w:r>
        <w:separator/>
      </w:r>
    </w:p>
  </w:endnote>
  <w:endnote w:type="continuationSeparator" w:id="0">
    <w:p w14:paraId="5306BE86" w14:textId="77777777" w:rsidR="00485A26" w:rsidRDefault="00485A26" w:rsidP="0075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C216" w14:textId="77777777" w:rsidR="00485A26" w:rsidRDefault="00485A26" w:rsidP="007578C3">
      <w:pPr>
        <w:spacing w:after="0" w:line="240" w:lineRule="auto"/>
      </w:pPr>
      <w:r>
        <w:separator/>
      </w:r>
    </w:p>
  </w:footnote>
  <w:footnote w:type="continuationSeparator" w:id="0">
    <w:p w14:paraId="7FB442D6" w14:textId="77777777" w:rsidR="00485A26" w:rsidRDefault="00485A26" w:rsidP="0075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FB1"/>
    <w:multiLevelType w:val="hybridMultilevel"/>
    <w:tmpl w:val="34983D22"/>
    <w:lvl w:ilvl="0" w:tplc="FEE2C9B8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6599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C1"/>
    <w:rsid w:val="000D16F3"/>
    <w:rsid w:val="000D3A30"/>
    <w:rsid w:val="001869C1"/>
    <w:rsid w:val="001F39F7"/>
    <w:rsid w:val="00286397"/>
    <w:rsid w:val="003801A9"/>
    <w:rsid w:val="00485A26"/>
    <w:rsid w:val="005616FE"/>
    <w:rsid w:val="005A0DB7"/>
    <w:rsid w:val="006A5904"/>
    <w:rsid w:val="006A76D5"/>
    <w:rsid w:val="007334F0"/>
    <w:rsid w:val="007578C3"/>
    <w:rsid w:val="00797D4B"/>
    <w:rsid w:val="00815A66"/>
    <w:rsid w:val="00856247"/>
    <w:rsid w:val="00930F7D"/>
    <w:rsid w:val="009D6FCB"/>
    <w:rsid w:val="00A2039B"/>
    <w:rsid w:val="00B11DF1"/>
    <w:rsid w:val="00B32E34"/>
    <w:rsid w:val="00B77306"/>
    <w:rsid w:val="00E10173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9E0602"/>
  <w15:docId w15:val="{89B165F1-8D67-4C3F-ABEB-C052E95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8C3"/>
  </w:style>
  <w:style w:type="paragraph" w:styleId="Footer">
    <w:name w:val="footer"/>
    <w:basedOn w:val="Normal"/>
    <w:link w:val="FooterChar"/>
    <w:uiPriority w:val="99"/>
    <w:semiHidden/>
    <w:unhideWhenUsed/>
    <w:rsid w:val="0075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8C3"/>
  </w:style>
  <w:style w:type="paragraph" w:styleId="BalloonText">
    <w:name w:val="Balloon Text"/>
    <w:basedOn w:val="Normal"/>
    <w:link w:val="BalloonTextChar"/>
    <w:uiPriority w:val="99"/>
    <w:semiHidden/>
    <w:unhideWhenUsed/>
    <w:rsid w:val="0085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69CD-0A76-445F-834C-7A71E77C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atmb</dc:creator>
  <cp:lastModifiedBy>Amir Alizadehmonir</cp:lastModifiedBy>
  <cp:revision>4</cp:revision>
  <cp:lastPrinted>2016-10-24T20:17:00Z</cp:lastPrinted>
  <dcterms:created xsi:type="dcterms:W3CDTF">2022-10-29T21:38:00Z</dcterms:created>
  <dcterms:modified xsi:type="dcterms:W3CDTF">2023-12-14T12:55:00Z</dcterms:modified>
</cp:coreProperties>
</file>